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拟录用人员公示</w:t>
      </w:r>
    </w:p>
    <w:bookmarkEnd w:id="0"/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22"/>
        <w:gridCol w:w="3705"/>
        <w:gridCol w:w="3270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2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705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3270" w:type="dxa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4BFF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3705" w:type="dxa"/>
            <w:vAlign w:val="center"/>
          </w:tcPr>
          <w:p w14:paraId="2DB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水发技术集团有限公司</w:t>
            </w:r>
          </w:p>
        </w:tc>
        <w:tc>
          <w:tcPr>
            <w:tcW w:w="3270" w:type="dxa"/>
            <w:vAlign w:val="center"/>
          </w:tcPr>
          <w:p w14:paraId="48FC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法务风控部法务专员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0D78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解慧珊</w:t>
            </w:r>
          </w:p>
        </w:tc>
        <w:tc>
          <w:tcPr>
            <w:tcW w:w="3705" w:type="dxa"/>
            <w:vAlign w:val="center"/>
          </w:tcPr>
          <w:p w14:paraId="400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2B6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单县分公司综合岗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713A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艾同远</w:t>
            </w:r>
          </w:p>
        </w:tc>
        <w:tc>
          <w:tcPr>
            <w:tcW w:w="3705" w:type="dxa"/>
            <w:vAlign w:val="center"/>
          </w:tcPr>
          <w:p w14:paraId="376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0C0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第三工程公司技术员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1B4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戴照亚</w:t>
            </w:r>
          </w:p>
        </w:tc>
        <w:tc>
          <w:tcPr>
            <w:tcW w:w="3705" w:type="dxa"/>
            <w:vAlign w:val="center"/>
          </w:tcPr>
          <w:p w14:paraId="641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2B1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第三工程公司技术员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1539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安凤午</w:t>
            </w:r>
          </w:p>
        </w:tc>
        <w:tc>
          <w:tcPr>
            <w:tcW w:w="3705" w:type="dxa"/>
            <w:vAlign w:val="center"/>
          </w:tcPr>
          <w:p w14:paraId="444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1A4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第三工程公司技术员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3C5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李政泰</w:t>
            </w:r>
          </w:p>
        </w:tc>
        <w:tc>
          <w:tcPr>
            <w:tcW w:w="3705" w:type="dxa"/>
            <w:vAlign w:val="center"/>
          </w:tcPr>
          <w:p w14:paraId="4FC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52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第三工程公司技术员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2C9E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郭毅</w:t>
            </w:r>
          </w:p>
        </w:tc>
        <w:tc>
          <w:tcPr>
            <w:tcW w:w="3705" w:type="dxa"/>
            <w:vAlign w:val="center"/>
          </w:tcPr>
          <w:p w14:paraId="0F31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山东水利建设集团有限公司</w:t>
            </w:r>
          </w:p>
        </w:tc>
        <w:tc>
          <w:tcPr>
            <w:tcW w:w="3270" w:type="dxa"/>
            <w:vAlign w:val="center"/>
          </w:tcPr>
          <w:p w14:paraId="4D6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第四工程公司技术员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5857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冯英峻</w:t>
            </w:r>
          </w:p>
        </w:tc>
        <w:tc>
          <w:tcPr>
            <w:tcW w:w="3705" w:type="dxa"/>
            <w:vAlign w:val="center"/>
          </w:tcPr>
          <w:p w14:paraId="543D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347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水利设计一院水利设计岗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289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胡亮</w:t>
            </w:r>
          </w:p>
        </w:tc>
        <w:tc>
          <w:tcPr>
            <w:tcW w:w="3705" w:type="dxa"/>
            <w:vAlign w:val="center"/>
          </w:tcPr>
          <w:p w14:paraId="7C1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6D73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电力设计院项目电气工程师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0CA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魏宏郁</w:t>
            </w:r>
          </w:p>
        </w:tc>
        <w:tc>
          <w:tcPr>
            <w:tcW w:w="3705" w:type="dxa"/>
            <w:vAlign w:val="center"/>
          </w:tcPr>
          <w:p w14:paraId="0937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水发数字科技有限公司</w:t>
            </w:r>
          </w:p>
        </w:tc>
        <w:tc>
          <w:tcPr>
            <w:tcW w:w="3270" w:type="dxa"/>
            <w:vAlign w:val="center"/>
          </w:tcPr>
          <w:p w14:paraId="0B4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产品部产品经理岗</w:t>
            </w:r>
          </w:p>
        </w:tc>
      </w:tr>
      <w:tr w14:paraId="682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FC0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06E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刘姣男</w:t>
            </w:r>
          </w:p>
        </w:tc>
        <w:tc>
          <w:tcPr>
            <w:tcW w:w="3705" w:type="dxa"/>
            <w:vAlign w:val="center"/>
          </w:tcPr>
          <w:p w14:paraId="7B7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北京中水利德科技发展有限公司</w:t>
            </w:r>
          </w:p>
        </w:tc>
        <w:tc>
          <w:tcPr>
            <w:tcW w:w="3270" w:type="dxa"/>
            <w:vAlign w:val="center"/>
          </w:tcPr>
          <w:p w14:paraId="70C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设计一院水工设计师</w:t>
            </w:r>
          </w:p>
        </w:tc>
      </w:tr>
      <w:tr w14:paraId="723F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0" w:type="auto"/>
            <w:vAlign w:val="center"/>
          </w:tcPr>
          <w:p w14:paraId="51AEAD37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3DE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马玉水</w:t>
            </w:r>
          </w:p>
        </w:tc>
        <w:tc>
          <w:tcPr>
            <w:tcW w:w="3705" w:type="dxa"/>
            <w:vAlign w:val="center"/>
          </w:tcPr>
          <w:p w14:paraId="3DC9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北京中水利德科技发展有限公司</w:t>
            </w:r>
          </w:p>
        </w:tc>
        <w:tc>
          <w:tcPr>
            <w:tcW w:w="3270" w:type="dxa"/>
            <w:vAlign w:val="center"/>
          </w:tcPr>
          <w:p w14:paraId="77C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设计二院水工设计岗</w:t>
            </w:r>
          </w:p>
        </w:tc>
      </w:tr>
      <w:tr w14:paraId="21F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11393C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070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周毓金</w:t>
            </w:r>
          </w:p>
        </w:tc>
        <w:tc>
          <w:tcPr>
            <w:tcW w:w="3705" w:type="dxa"/>
            <w:vAlign w:val="center"/>
          </w:tcPr>
          <w:p w14:paraId="223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49C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市政所热能动力工程师</w:t>
            </w:r>
          </w:p>
        </w:tc>
      </w:tr>
      <w:tr w14:paraId="2369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6954CF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13D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陈秋阳</w:t>
            </w:r>
          </w:p>
        </w:tc>
        <w:tc>
          <w:tcPr>
            <w:tcW w:w="3705" w:type="dxa"/>
            <w:vAlign w:val="center"/>
          </w:tcPr>
          <w:p w14:paraId="413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5F1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市政所热能动力工程师</w:t>
            </w:r>
          </w:p>
        </w:tc>
      </w:tr>
      <w:tr w14:paraId="7EB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046B00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7B4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田超</w:t>
            </w:r>
          </w:p>
        </w:tc>
        <w:tc>
          <w:tcPr>
            <w:tcW w:w="3705" w:type="dxa"/>
            <w:vAlign w:val="center"/>
          </w:tcPr>
          <w:p w14:paraId="5EE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水发技术（唐山）有限公司</w:t>
            </w:r>
          </w:p>
        </w:tc>
        <w:tc>
          <w:tcPr>
            <w:tcW w:w="3270" w:type="dxa"/>
            <w:vAlign w:val="center"/>
          </w:tcPr>
          <w:p w14:paraId="5E5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设计部水利工程设计师</w:t>
            </w:r>
          </w:p>
        </w:tc>
      </w:tr>
      <w:tr w14:paraId="41C5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2B6E7ED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410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温鑫</w:t>
            </w:r>
          </w:p>
        </w:tc>
        <w:tc>
          <w:tcPr>
            <w:tcW w:w="3705" w:type="dxa"/>
            <w:vAlign w:val="center"/>
          </w:tcPr>
          <w:p w14:paraId="405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山东农水生态技术有限公司</w:t>
            </w:r>
          </w:p>
        </w:tc>
        <w:tc>
          <w:tcPr>
            <w:tcW w:w="3270" w:type="dxa"/>
            <w:vAlign w:val="center"/>
          </w:tcPr>
          <w:p w14:paraId="1D6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项目部项目管理专员</w:t>
            </w:r>
          </w:p>
        </w:tc>
      </w:tr>
    </w:tbl>
    <w:p w14:paraId="4DDF8EAA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C3D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73FE"/>
    <w:rsid w:val="0A877390"/>
    <w:rsid w:val="31D373FE"/>
    <w:rsid w:val="519F1876"/>
    <w:rsid w:val="636B5C33"/>
    <w:rsid w:val="6B5A7D6B"/>
    <w:rsid w:val="754C68F4"/>
    <w:rsid w:val="7D6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627</Characters>
  <Lines>0</Lines>
  <Paragraphs>0</Paragraphs>
  <TotalTime>10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2025-08-05T00:50:00Z</dcterms:created>
  <dc:creator> 宸</dc:creator>
  <cp:lastModifiedBy>JIANGyq</cp:lastModifiedBy>
  <dcterms:modified xsi:type="dcterms:W3CDTF">2025-10-27T02:29:47Z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8A5F59C7AFFF4779AA800A72247A185E_13</vt:lpwstr>
  </property>
  <property fmtid="{D5CDD505-2E9C-101B-9397-08002B2CF9AE}" pid="4" name="KSOTemplateDocerSaveRecord">
    <vt:lpwstr>eyJoZGlkIjoiYzljMjg2ZjU5ZGFjYWI0MGQwNjZkOTE3NDBlNjU1ZDIiLCJ1c2VySWQiOiIyMDk3MzYxNjIifQ==</vt:lpwstr>
  </property>
</Properties>
</file>